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69" w:rsidRPr="000E178D" w:rsidRDefault="003C5069" w:rsidP="00A76D6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0E178D">
        <w:rPr>
          <w:rFonts w:ascii="Times New Roman" w:hAnsi="Times New Roman"/>
          <w:b/>
          <w:sz w:val="20"/>
          <w:szCs w:val="24"/>
        </w:rPr>
        <w:t>2. pielikum</w:t>
      </w:r>
      <w:bookmarkStart w:id="0" w:name="_GoBack"/>
      <w:bookmarkEnd w:id="0"/>
      <w:r w:rsidRPr="000E178D">
        <w:rPr>
          <w:rFonts w:ascii="Times New Roman" w:hAnsi="Times New Roman"/>
          <w:b/>
          <w:sz w:val="20"/>
          <w:szCs w:val="24"/>
        </w:rPr>
        <w:t>s</w:t>
      </w:r>
    </w:p>
    <w:p w:rsidR="003C5069" w:rsidRPr="000E178D" w:rsidRDefault="003C5069" w:rsidP="003C5069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E178D">
        <w:rPr>
          <w:rFonts w:ascii="Times New Roman" w:hAnsi="Times New Roman"/>
          <w:sz w:val="20"/>
          <w:szCs w:val="24"/>
        </w:rPr>
        <w:t xml:space="preserve">konkursa “Labākais darbā ar </w:t>
      </w:r>
    </w:p>
    <w:p w:rsidR="003C5069" w:rsidRDefault="003C5069" w:rsidP="003C5069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 w:rsidRPr="000E178D">
        <w:rPr>
          <w:rFonts w:ascii="Times New Roman" w:hAnsi="Times New Roman"/>
          <w:sz w:val="20"/>
          <w:szCs w:val="24"/>
        </w:rPr>
        <w:t>jaunatni 2022” nolikumam</w:t>
      </w:r>
    </w:p>
    <w:p w:rsidR="00A76D6E" w:rsidRDefault="00A76D6E" w:rsidP="003C5069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</w:p>
    <w:p w:rsidR="00A76D6E" w:rsidRPr="00733B3C" w:rsidRDefault="00A76D6E" w:rsidP="00A76D6E">
      <w:pPr>
        <w:widowControl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33B3C">
        <w:rPr>
          <w:rFonts w:ascii="Times New Roman" w:hAnsi="Times New Roman"/>
          <w:b/>
          <w:bCs/>
          <w:sz w:val="28"/>
          <w:szCs w:val="24"/>
        </w:rPr>
        <w:t>Konkursa “</w:t>
      </w:r>
      <w:r w:rsidRPr="00733B3C">
        <w:rPr>
          <w:rFonts w:ascii="Times New Roman" w:hAnsi="Times New Roman"/>
          <w:b/>
          <w:sz w:val="28"/>
          <w:szCs w:val="24"/>
        </w:rPr>
        <w:t>Labākais darbā ar jaunatni 2022</w:t>
      </w:r>
      <w:r w:rsidRPr="00733B3C">
        <w:rPr>
          <w:rFonts w:ascii="Times New Roman" w:hAnsi="Times New Roman"/>
          <w:b/>
          <w:bCs/>
          <w:sz w:val="28"/>
          <w:szCs w:val="24"/>
        </w:rPr>
        <w:t>”</w:t>
      </w:r>
    </w:p>
    <w:p w:rsidR="00A76D6E" w:rsidRPr="00733B3C" w:rsidRDefault="00A76D6E" w:rsidP="00A76D6E">
      <w:pPr>
        <w:pStyle w:val="ListParagraph"/>
        <w:shd w:val="clear" w:color="auto" w:fill="FFFFFF"/>
        <w:ind w:left="0"/>
        <w:jc w:val="center"/>
        <w:rPr>
          <w:b/>
          <w:bCs/>
          <w:sz w:val="28"/>
          <w:lang w:val="lv-LV"/>
        </w:rPr>
      </w:pPr>
      <w:r w:rsidRPr="00733B3C">
        <w:rPr>
          <w:b/>
          <w:bCs/>
          <w:sz w:val="28"/>
          <w:lang w:val="lv-LV"/>
        </w:rPr>
        <w:t>pretendenta raksturojuma veidlapa Nr. 11</w:t>
      </w:r>
    </w:p>
    <w:p w:rsidR="00A76D6E" w:rsidRPr="00733B3C" w:rsidRDefault="00A76D6E" w:rsidP="00A76D6E">
      <w:pPr>
        <w:pStyle w:val="ListParagraph"/>
        <w:shd w:val="clear" w:color="auto" w:fill="FFFFFF"/>
        <w:ind w:left="0"/>
        <w:jc w:val="center"/>
        <w:rPr>
          <w:bCs/>
          <w:lang w:val="lv-LV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73"/>
        <w:gridCol w:w="7512"/>
      </w:tblGrid>
      <w:tr w:rsidR="00A76D6E" w:rsidRPr="00733B3C" w:rsidTr="002E3BE3">
        <w:trPr>
          <w:trHeight w:val="484"/>
        </w:trPr>
        <w:tc>
          <w:tcPr>
            <w:tcW w:w="1673" w:type="dxa"/>
            <w:shd w:val="clear" w:color="auto" w:fill="D9D9D9"/>
            <w:vAlign w:val="center"/>
          </w:tcPr>
          <w:p w:rsidR="00A76D6E" w:rsidRPr="00733B3C" w:rsidRDefault="00A76D6E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Pretendents: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A76D6E" w:rsidRPr="00733B3C" w:rsidRDefault="00A76D6E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Jauniešu centrs</w:t>
            </w:r>
          </w:p>
        </w:tc>
      </w:tr>
      <w:tr w:rsidR="00A76D6E" w:rsidRPr="00733B3C" w:rsidTr="002E3BE3">
        <w:trPr>
          <w:trHeight w:val="421"/>
        </w:trPr>
        <w:tc>
          <w:tcPr>
            <w:tcW w:w="1673" w:type="dxa"/>
            <w:shd w:val="clear" w:color="auto" w:fill="FFE599"/>
          </w:tcPr>
          <w:p w:rsidR="00A76D6E" w:rsidRPr="00733B3C" w:rsidRDefault="00A76D6E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Kategorija:</w:t>
            </w:r>
          </w:p>
        </w:tc>
        <w:tc>
          <w:tcPr>
            <w:tcW w:w="7512" w:type="dxa"/>
            <w:shd w:val="clear" w:color="auto" w:fill="FFE599"/>
          </w:tcPr>
          <w:p w:rsidR="00A76D6E" w:rsidRPr="00733B3C" w:rsidRDefault="00A76D6E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Jauniešiem draudzīga vide</w:t>
            </w:r>
          </w:p>
        </w:tc>
      </w:tr>
      <w:tr w:rsidR="00A76D6E" w:rsidRPr="00733B3C" w:rsidTr="002E3BE3">
        <w:tc>
          <w:tcPr>
            <w:tcW w:w="9185" w:type="dxa"/>
            <w:gridSpan w:val="2"/>
            <w:shd w:val="clear" w:color="auto" w:fill="F2F2F2"/>
          </w:tcPr>
          <w:p w:rsidR="00A76D6E" w:rsidRPr="00733B3C" w:rsidRDefault="00A76D6E" w:rsidP="00A76D6E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Vispārīga informācija par jauniešu centra darbību: darbības ilgums, mērķi, galvenie rīcības virzieni un personāls, kas strādā ar jauniešiem</w:t>
            </w:r>
          </w:p>
        </w:tc>
      </w:tr>
      <w:tr w:rsidR="00A76D6E" w:rsidRPr="00733B3C" w:rsidTr="002E3BE3">
        <w:trPr>
          <w:trHeight w:val="636"/>
        </w:trPr>
        <w:tc>
          <w:tcPr>
            <w:tcW w:w="9185" w:type="dxa"/>
            <w:gridSpan w:val="2"/>
            <w:shd w:val="clear" w:color="auto" w:fill="FFFFFF"/>
          </w:tcPr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6E" w:rsidRPr="00733B3C" w:rsidTr="002E3BE3">
        <w:tc>
          <w:tcPr>
            <w:tcW w:w="9185" w:type="dxa"/>
            <w:gridSpan w:val="2"/>
            <w:shd w:val="clear" w:color="auto" w:fill="F2F2F2"/>
          </w:tcPr>
          <w:p w:rsidR="00A76D6E" w:rsidRPr="00733B3C" w:rsidRDefault="00A76D6E" w:rsidP="00A76D6E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Apraksts par galvenajām jauniešu centra aktivitātēm</w:t>
            </w: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(Lūdzu, norādiet</w:t>
            </w:r>
            <w:r w:rsidRPr="00733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informāciju par aktivitātēm un to, kādai mērķauditorijai tās ir paredzētas)</w:t>
            </w:r>
          </w:p>
        </w:tc>
      </w:tr>
      <w:tr w:rsidR="00A76D6E" w:rsidRPr="00733B3C" w:rsidTr="002E3BE3">
        <w:trPr>
          <w:trHeight w:val="627"/>
        </w:trPr>
        <w:tc>
          <w:tcPr>
            <w:tcW w:w="9185" w:type="dxa"/>
            <w:gridSpan w:val="2"/>
            <w:shd w:val="clear" w:color="auto" w:fill="FFFFFF"/>
          </w:tcPr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6E" w:rsidRPr="00733B3C" w:rsidTr="002E3BE3">
        <w:tc>
          <w:tcPr>
            <w:tcW w:w="9185" w:type="dxa"/>
            <w:gridSpan w:val="2"/>
            <w:shd w:val="clear" w:color="auto" w:fill="F2F2F2"/>
          </w:tcPr>
          <w:p w:rsidR="00A76D6E" w:rsidRPr="00733B3C" w:rsidRDefault="00A76D6E" w:rsidP="00A76D6E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Informācija par budžetu jauniešu centra darbībai un attīstībai</w:t>
            </w:r>
          </w:p>
          <w:p w:rsidR="00A76D6E" w:rsidRPr="00733B3C" w:rsidRDefault="00A76D6E" w:rsidP="002E3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(Lūdzu, norādiet</w:t>
            </w:r>
            <w:r w:rsidRPr="00733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informāciju par piešķirto finansējumu jauniešu centra darbības nodrošināšanai, kā arī informāciju, vai tiek piesaistīti līdzekļi no valsts institūcijām, Eiropas Savienības, privātajiem fondiem u.tml.)</w:t>
            </w:r>
          </w:p>
        </w:tc>
      </w:tr>
      <w:tr w:rsidR="00A76D6E" w:rsidRPr="00733B3C" w:rsidTr="002E3BE3">
        <w:trPr>
          <w:trHeight w:val="696"/>
        </w:trPr>
        <w:tc>
          <w:tcPr>
            <w:tcW w:w="9185" w:type="dxa"/>
            <w:gridSpan w:val="2"/>
            <w:shd w:val="clear" w:color="auto" w:fill="FFFFFF"/>
          </w:tcPr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6E" w:rsidRPr="00733B3C" w:rsidTr="002E3BE3">
        <w:tc>
          <w:tcPr>
            <w:tcW w:w="9185" w:type="dxa"/>
            <w:gridSpan w:val="2"/>
            <w:shd w:val="clear" w:color="auto" w:fill="F2F2F2"/>
          </w:tcPr>
          <w:p w:rsidR="00A76D6E" w:rsidRPr="00733B3C" w:rsidRDefault="00A76D6E" w:rsidP="00A76D6E">
            <w:pPr>
              <w:numPr>
                <w:ilvl w:val="0"/>
                <w:numId w:val="3"/>
              </w:numPr>
              <w:tabs>
                <w:tab w:val="left" w:pos="0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par to</w:t>
            </w: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, kāda informācija (un kādā formātā)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par jauniešu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centra iespējām un aktivitātēm ir</w:t>
            </w: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 xml:space="preserve"> pieejama mērķauditorijai</w:t>
            </w:r>
          </w:p>
          <w:p w:rsidR="00A76D6E" w:rsidRPr="00733B3C" w:rsidRDefault="00A76D6E" w:rsidP="002E3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(Lūdzu, norādiet</w:t>
            </w:r>
            <w:r w:rsidRPr="00733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informāciju par konsultāciju nodrošināšanu jauniešiem, jauniešu brīvā laika pavadīšanas iespējām jauniešu centrā, jauniešu centra iespējām un aktualitātēm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sociālajos tīklos, kā arī sociālo tīklu tīmekļvietņu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 xml:space="preserve"> adreses)</w:t>
            </w:r>
          </w:p>
        </w:tc>
      </w:tr>
      <w:tr w:rsidR="00A76D6E" w:rsidRPr="00733B3C" w:rsidTr="002E3BE3">
        <w:trPr>
          <w:trHeight w:val="800"/>
        </w:trPr>
        <w:tc>
          <w:tcPr>
            <w:tcW w:w="9185" w:type="dxa"/>
            <w:gridSpan w:val="2"/>
            <w:shd w:val="clear" w:color="auto" w:fill="FFFFFF"/>
          </w:tcPr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6E" w:rsidRPr="00733B3C" w:rsidTr="002E3BE3">
        <w:tc>
          <w:tcPr>
            <w:tcW w:w="9185" w:type="dxa"/>
            <w:gridSpan w:val="2"/>
            <w:shd w:val="clear" w:color="auto" w:fill="F2F2F2"/>
          </w:tcPr>
          <w:p w:rsidR="00A76D6E" w:rsidRPr="00733B3C" w:rsidRDefault="00A76D6E" w:rsidP="00A76D6E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par to</w:t>
            </w: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 xml:space="preserve">, kā jauniešu centrs nodrošina sadarbību 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jauniešu</w:t>
            </w: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 xml:space="preserve"> organizācijām </w:t>
            </w:r>
          </w:p>
          <w:p w:rsidR="00A76D6E" w:rsidRPr="00733B3C" w:rsidRDefault="00A76D6E" w:rsidP="002E3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(Lūdzu, norādiet</w:t>
            </w:r>
            <w:r w:rsidRPr="00733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informāciju par jaunieša centra vides pieejamību un darbu ar dažādām jauniešu grupām, jauniešu centra sadarbību un atbalstu jauniešu organizācijām, to attīstībai)</w:t>
            </w:r>
          </w:p>
        </w:tc>
      </w:tr>
      <w:tr w:rsidR="00A76D6E" w:rsidRPr="00733B3C" w:rsidTr="002E3BE3">
        <w:trPr>
          <w:trHeight w:val="740"/>
        </w:trPr>
        <w:tc>
          <w:tcPr>
            <w:tcW w:w="9185" w:type="dxa"/>
            <w:gridSpan w:val="2"/>
            <w:shd w:val="clear" w:color="auto" w:fill="FFFFFF"/>
          </w:tcPr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6E" w:rsidRPr="00733B3C" w:rsidTr="002E3BE3">
        <w:tc>
          <w:tcPr>
            <w:tcW w:w="9185" w:type="dxa"/>
            <w:gridSpan w:val="2"/>
            <w:shd w:val="clear" w:color="auto" w:fill="F2F2F2"/>
          </w:tcPr>
          <w:p w:rsidR="00A76D6E" w:rsidRPr="00733B3C" w:rsidRDefault="00A76D6E" w:rsidP="00A76D6E">
            <w:pPr>
              <w:numPr>
                <w:ilvl w:val="0"/>
                <w:numId w:val="3"/>
              </w:numPr>
              <w:tabs>
                <w:tab w:val="left" w:pos="5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Informācija, kā centrs nodrošina iespēju iesaistīties un līdzdarboties jauniešiem ar ierobežotām iespējām*</w:t>
            </w:r>
          </w:p>
        </w:tc>
      </w:tr>
      <w:tr w:rsidR="00A76D6E" w:rsidRPr="00733B3C" w:rsidTr="002E3BE3">
        <w:tc>
          <w:tcPr>
            <w:tcW w:w="9185" w:type="dxa"/>
            <w:gridSpan w:val="2"/>
            <w:shd w:val="clear" w:color="auto" w:fill="FFFFFF"/>
          </w:tcPr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6E" w:rsidRPr="00733B3C" w:rsidTr="002E3BE3">
        <w:tc>
          <w:tcPr>
            <w:tcW w:w="9185" w:type="dxa"/>
            <w:gridSpan w:val="2"/>
            <w:shd w:val="clear" w:color="auto" w:fill="F2F2F2"/>
          </w:tcPr>
          <w:p w:rsidR="00A76D6E" w:rsidRPr="00733B3C" w:rsidRDefault="00A76D6E" w:rsidP="00A76D6E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Risinājumi darbā ar jaunatni ārkārtējās situācijas laikā un pēc tās Covid-19 ierobežojumu dēļ</w:t>
            </w:r>
          </w:p>
          <w:p w:rsidR="00A76D6E" w:rsidRPr="00733B3C" w:rsidRDefault="00A76D6E" w:rsidP="002E3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(Lūdzu, norādiet</w:t>
            </w:r>
            <w:r w:rsidRPr="00733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informāciju par to, kā centrā noritēja darbs ar jaunatni ārkārtas situācijas laikā – vai notika kādi pielāgoti pasākumi, kā tika sniegti atbalsta pasākumi jauniešiem)</w:t>
            </w:r>
          </w:p>
        </w:tc>
      </w:tr>
      <w:tr w:rsidR="00A76D6E" w:rsidRPr="00733B3C" w:rsidTr="002E3BE3">
        <w:trPr>
          <w:trHeight w:val="1020"/>
        </w:trPr>
        <w:tc>
          <w:tcPr>
            <w:tcW w:w="9185" w:type="dxa"/>
            <w:gridSpan w:val="2"/>
            <w:shd w:val="clear" w:color="auto" w:fill="FFFFFF"/>
          </w:tcPr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76D6E" w:rsidRPr="00733B3C" w:rsidRDefault="00A76D6E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6D6E" w:rsidRPr="00733B3C" w:rsidRDefault="00A76D6E" w:rsidP="00A76D6E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33B3C">
        <w:rPr>
          <w:rFonts w:ascii="Times New Roman" w:hAnsi="Times New Roman"/>
        </w:rPr>
        <w:t xml:space="preserve">* </w:t>
      </w:r>
      <w:r w:rsidRPr="00733B3C">
        <w:rPr>
          <w:rFonts w:ascii="Times New Roman" w:hAnsi="Times New Roman"/>
          <w:b/>
          <w:bCs/>
          <w:color w:val="000000"/>
          <w:sz w:val="20"/>
          <w:szCs w:val="20"/>
        </w:rPr>
        <w:t>Jaunieši ar ierobežotām iespējām:</w:t>
      </w:r>
    </w:p>
    <w:p w:rsidR="00A76D6E" w:rsidRPr="00733B3C" w:rsidRDefault="00A76D6E" w:rsidP="00A76D6E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 ar fizisku vai garīgu invaliditāti;</w:t>
      </w:r>
    </w:p>
    <w:p w:rsidR="00A76D6E" w:rsidRPr="00733B3C" w:rsidRDefault="00A76D6E" w:rsidP="00A76D6E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jaunieši, kuriem ir mācīšanās grūtības;</w:t>
      </w:r>
    </w:p>
    <w:p w:rsidR="00A76D6E" w:rsidRPr="00733B3C" w:rsidRDefault="00A76D6E" w:rsidP="00A76D6E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jaunieši, kuriem ir ekonomiskie šķēršļi (zems dzīves līmenis, maznodrošinātie, bezpajumtnieki, ilgstošie bezdarbnieki, parādnieki);</w:t>
      </w:r>
    </w:p>
    <w:p w:rsidR="00A76D6E" w:rsidRPr="00733B3C" w:rsidRDefault="00A76D6E" w:rsidP="00A76D6E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 ar kultūru atšķirībām (imigranti, bēgļi, etniskās minoritātes, jaunieši ar grūtībām kultūrā un valodas apgūšanā);</w:t>
      </w:r>
    </w:p>
    <w:p w:rsidR="00A76D6E" w:rsidRPr="00733B3C" w:rsidRDefault="00A76D6E" w:rsidP="00A76D6E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 ar veselības problēmām (kuriem ir hroniskās saslimšanas, smagas saslimšanas vai psihiatriski traucējumi);</w:t>
      </w:r>
    </w:p>
    <w:p w:rsidR="00A76D6E" w:rsidRPr="00733B3C" w:rsidRDefault="00A76D6E" w:rsidP="00A76D6E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jaunieši, kuriem ir sociālie šķēršļi (kas saskaras ar vecuma, dzimuma, etniskās piederības, seksuālās orientācijas, invaliditātes saistītu diskrimināciju, kam ir anti-sociāla vai riskanta uzvedība, vientuļie vecāki, bāreņi, bijušie ieslodzītie, vielu un procesu atkarīgie);</w:t>
      </w:r>
    </w:p>
    <w:p w:rsidR="00A76D6E" w:rsidRPr="00733B3C" w:rsidRDefault="00A76D6E" w:rsidP="00A76D6E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jaunieši, kuriem ir ģeogrāfiskie šķēršļi (jaunieši no ļoti attāliem lauku reģioniem,  jaunieši, kuriem ir ierobežotas pakalpojumu iespējas).</w:t>
      </w:r>
    </w:p>
    <w:p w:rsidR="00A76D6E" w:rsidRPr="00733B3C" w:rsidRDefault="00A76D6E" w:rsidP="00A76D6E">
      <w:pPr>
        <w:widowControl/>
        <w:spacing w:after="0" w:line="240" w:lineRule="auto"/>
        <w:rPr>
          <w:rFonts w:ascii="Times New Roman" w:hAnsi="Times New Roman"/>
        </w:rPr>
      </w:pPr>
    </w:p>
    <w:p w:rsidR="00A76D6E" w:rsidRPr="000E178D" w:rsidRDefault="00A76D6E" w:rsidP="003C5069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</w:p>
    <w:sectPr w:rsidR="00A76D6E" w:rsidRPr="000E178D" w:rsidSect="00A76D6E">
      <w:footerReference w:type="default" r:id="rId7"/>
      <w:pgSz w:w="11906" w:h="16838"/>
      <w:pgMar w:top="1135" w:right="991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8" w:rsidRDefault="002642F8" w:rsidP="00FA3CD1">
      <w:pPr>
        <w:spacing w:after="0" w:line="240" w:lineRule="auto"/>
      </w:pPr>
      <w:r>
        <w:separator/>
      </w:r>
    </w:p>
  </w:endnote>
  <w:endnote w:type="continuationSeparator" w:id="0">
    <w:p w:rsidR="002642F8" w:rsidRDefault="002642F8" w:rsidP="00FA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960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FA3CD1" w:rsidRPr="00FA3CD1" w:rsidRDefault="00FA3CD1" w:rsidP="00FA3CD1">
        <w:pPr>
          <w:pStyle w:val="Footer"/>
          <w:jc w:val="center"/>
          <w:rPr>
            <w:rFonts w:ascii="Times New Roman" w:hAnsi="Times New Roman"/>
            <w:sz w:val="20"/>
          </w:rPr>
        </w:pPr>
        <w:r w:rsidRPr="00FA3CD1">
          <w:rPr>
            <w:rFonts w:ascii="Times New Roman" w:hAnsi="Times New Roman"/>
            <w:sz w:val="20"/>
          </w:rPr>
          <w:fldChar w:fldCharType="begin"/>
        </w:r>
        <w:r w:rsidRPr="00FA3CD1">
          <w:rPr>
            <w:rFonts w:ascii="Times New Roman" w:hAnsi="Times New Roman"/>
            <w:sz w:val="20"/>
          </w:rPr>
          <w:instrText xml:space="preserve"> PAGE   \* MERGEFORMAT </w:instrText>
        </w:r>
        <w:r w:rsidRPr="00FA3CD1">
          <w:rPr>
            <w:rFonts w:ascii="Times New Roman" w:hAnsi="Times New Roman"/>
            <w:sz w:val="20"/>
          </w:rPr>
          <w:fldChar w:fldCharType="separate"/>
        </w:r>
        <w:r w:rsidR="00A76D6E">
          <w:rPr>
            <w:rFonts w:ascii="Times New Roman" w:hAnsi="Times New Roman"/>
            <w:noProof/>
            <w:sz w:val="20"/>
          </w:rPr>
          <w:t>2</w:t>
        </w:r>
        <w:r w:rsidRPr="00FA3CD1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8" w:rsidRDefault="002642F8" w:rsidP="00FA3CD1">
      <w:pPr>
        <w:spacing w:after="0" w:line="240" w:lineRule="auto"/>
      </w:pPr>
      <w:r>
        <w:separator/>
      </w:r>
    </w:p>
  </w:footnote>
  <w:footnote w:type="continuationSeparator" w:id="0">
    <w:p w:rsidR="002642F8" w:rsidRDefault="002642F8" w:rsidP="00FA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E05"/>
    <w:multiLevelType w:val="hybridMultilevel"/>
    <w:tmpl w:val="CB703814"/>
    <w:lvl w:ilvl="0" w:tplc="9B3E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A03"/>
    <w:multiLevelType w:val="hybridMultilevel"/>
    <w:tmpl w:val="4FDACDE4"/>
    <w:lvl w:ilvl="0" w:tplc="593A97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609"/>
    <w:multiLevelType w:val="hybridMultilevel"/>
    <w:tmpl w:val="7722D494"/>
    <w:lvl w:ilvl="0" w:tplc="E8FC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03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5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E1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43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CC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42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E6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85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E1"/>
    <w:rsid w:val="002642F8"/>
    <w:rsid w:val="002E6390"/>
    <w:rsid w:val="00371306"/>
    <w:rsid w:val="003A6FE1"/>
    <w:rsid w:val="003C5069"/>
    <w:rsid w:val="00A76D6E"/>
    <w:rsid w:val="00AE0DD7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9CD5-D43C-49C7-A314-9DDC2BC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06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Akapit z listą BS,Bullet 1,Bullet Points,Dot pt,F5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3C506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aliases w:val="H&amp;P List Paragraph Char,2 Char,Akapit z listą BS Char,Bullet 1 Char,Bullet Points Char,Dot pt Char,F5 List Paragraph Char,IFCL - List Paragraph Char,Indicator Text Char,List Paragraph Char Char Char Char,List Paragraph1 Char,Strip Ch"/>
    <w:link w:val="ListParagraph"/>
    <w:uiPriority w:val="34"/>
    <w:qFormat/>
    <w:locked/>
    <w:rsid w:val="003C5069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Header">
    <w:name w:val="header"/>
    <w:basedOn w:val="Normal"/>
    <w:link w:val="HeaderChar"/>
    <w:uiPriority w:val="99"/>
    <w:unhideWhenUsed/>
    <w:rsid w:val="00FA3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3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1001</Characters>
  <Application>Microsoft Office Word</Application>
  <DocSecurity>0</DocSecurity>
  <Lines>8</Lines>
  <Paragraphs>5</Paragraphs>
  <ScaleCrop>false</ScaleCrop>
  <Company>HP Inc.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Drigins</dc:creator>
  <cp:keywords/>
  <dc:description/>
  <cp:lastModifiedBy>Jānis Drigins</cp:lastModifiedBy>
  <cp:revision>6</cp:revision>
  <dcterms:created xsi:type="dcterms:W3CDTF">2022-10-26T07:40:00Z</dcterms:created>
  <dcterms:modified xsi:type="dcterms:W3CDTF">2022-10-26T07:42:00Z</dcterms:modified>
</cp:coreProperties>
</file>