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2A624" w14:textId="77777777" w:rsidR="00AF036C" w:rsidRPr="00CA1098" w:rsidRDefault="00AF036C" w:rsidP="00AF036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1098">
        <w:rPr>
          <w:rFonts w:ascii="Times New Roman" w:hAnsi="Times New Roman"/>
          <w:b/>
          <w:bCs/>
          <w:sz w:val="24"/>
          <w:szCs w:val="24"/>
        </w:rPr>
        <w:t>Konkursa “</w:t>
      </w:r>
      <w:r w:rsidRPr="00CA1098">
        <w:rPr>
          <w:rFonts w:ascii="Times New Roman" w:hAnsi="Times New Roman"/>
          <w:b/>
          <w:sz w:val="24"/>
          <w:szCs w:val="24"/>
        </w:rPr>
        <w:t>Labākais darbā ar jaunatni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Pr="00CA1098">
        <w:rPr>
          <w:rFonts w:ascii="Times New Roman" w:hAnsi="Times New Roman"/>
          <w:b/>
          <w:bCs/>
          <w:sz w:val="24"/>
          <w:szCs w:val="24"/>
        </w:rPr>
        <w:t>”</w:t>
      </w:r>
    </w:p>
    <w:p w14:paraId="5CCC8952" w14:textId="77777777" w:rsidR="00AF036C" w:rsidRPr="00CA1098" w:rsidRDefault="00AF036C" w:rsidP="00AF036C">
      <w:pPr>
        <w:pStyle w:val="ListParagraph"/>
        <w:ind w:left="0"/>
        <w:jc w:val="center"/>
        <w:rPr>
          <w:b/>
          <w:bCs/>
          <w:lang w:val="lv-LV"/>
        </w:rPr>
      </w:pPr>
      <w:proofErr w:type="spellStart"/>
      <w:r w:rsidRPr="00CA1098">
        <w:rPr>
          <w:b/>
          <w:bCs/>
        </w:rPr>
        <w:t>pretendenta</w:t>
      </w:r>
      <w:proofErr w:type="spellEnd"/>
      <w:r w:rsidRPr="00CA1098">
        <w:rPr>
          <w:b/>
          <w:bCs/>
        </w:rPr>
        <w:t xml:space="preserve"> </w:t>
      </w:r>
      <w:proofErr w:type="spellStart"/>
      <w:r w:rsidRPr="00CA1098">
        <w:rPr>
          <w:b/>
          <w:bCs/>
        </w:rPr>
        <w:t>raksturojuma</w:t>
      </w:r>
      <w:proofErr w:type="spellEnd"/>
      <w:r w:rsidRPr="00CA1098">
        <w:rPr>
          <w:b/>
          <w:bCs/>
        </w:rPr>
        <w:t xml:space="preserve"> </w:t>
      </w:r>
      <w:proofErr w:type="spellStart"/>
      <w:r w:rsidRPr="00CA1098">
        <w:rPr>
          <w:b/>
          <w:bCs/>
        </w:rPr>
        <w:t>veidlapa</w:t>
      </w:r>
      <w:proofErr w:type="spellEnd"/>
      <w:r>
        <w:rPr>
          <w:b/>
          <w:bCs/>
          <w:lang w:val="lv-LV"/>
        </w:rPr>
        <w:t xml:space="preserve"> Nr. 4</w:t>
      </w:r>
    </w:p>
    <w:p w14:paraId="2DBCEB41" w14:textId="77777777" w:rsidR="00AF036C" w:rsidRPr="00CA1098" w:rsidRDefault="00AF036C" w:rsidP="00AF036C">
      <w:pPr>
        <w:pStyle w:val="ListParagraph"/>
        <w:ind w:left="0"/>
        <w:jc w:val="center"/>
        <w:rPr>
          <w:b/>
          <w:bCs/>
          <w:u w:val="single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8788"/>
      </w:tblGrid>
      <w:tr w:rsidR="00AF036C" w:rsidRPr="00CA1098" w14:paraId="7FA58A74" w14:textId="77777777" w:rsidTr="00AA27C3">
        <w:trPr>
          <w:trHeight w:val="699"/>
        </w:trPr>
        <w:tc>
          <w:tcPr>
            <w:tcW w:w="9356" w:type="dxa"/>
            <w:gridSpan w:val="2"/>
            <w:shd w:val="clear" w:color="auto" w:fill="FFF2CC"/>
            <w:vAlign w:val="center"/>
          </w:tcPr>
          <w:p w14:paraId="4399D5A2" w14:textId="77777777" w:rsidR="00AF036C" w:rsidRPr="00CA1098" w:rsidRDefault="00AF036C" w:rsidP="00AA27C3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098">
              <w:rPr>
                <w:rFonts w:ascii="Times New Roman" w:hAnsi="Times New Roman"/>
                <w:b/>
                <w:bCs/>
                <w:sz w:val="24"/>
                <w:szCs w:val="24"/>
                <w:highlight w:val="cyan"/>
                <w:u w:val="single"/>
              </w:rPr>
              <w:br w:type="page"/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>STRAUJĀKAIS LĒCIENS</w:t>
            </w:r>
          </w:p>
        </w:tc>
      </w:tr>
      <w:tr w:rsidR="00AF036C" w:rsidRPr="00CA1098" w14:paraId="548193A7" w14:textId="77777777" w:rsidTr="00AA27C3">
        <w:trPr>
          <w:trHeight w:val="328"/>
        </w:trPr>
        <w:tc>
          <w:tcPr>
            <w:tcW w:w="9356" w:type="dxa"/>
            <w:gridSpan w:val="2"/>
          </w:tcPr>
          <w:p w14:paraId="0CBD85D8" w14:textId="77777777" w:rsidR="00AF036C" w:rsidRPr="00CA1098" w:rsidRDefault="00AF036C" w:rsidP="00AA27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Pretendents: </w:t>
            </w:r>
            <w:r w:rsidRPr="00CA1098">
              <w:rPr>
                <w:rFonts w:ascii="Times New Roman" w:hAnsi="Times New Roman"/>
                <w:sz w:val="24"/>
                <w:szCs w:val="24"/>
              </w:rPr>
              <w:t>jaunatnes organizācijas, biedrības un nodibinājumi, kas veic darbu ar jaunatni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5DC47321" w14:textId="77777777" w:rsidR="00AF036C" w:rsidRPr="00CA1098" w:rsidRDefault="00AF036C" w:rsidP="00AA27C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36C" w:rsidRPr="00CA1098" w14:paraId="2D99BAD6" w14:textId="77777777" w:rsidTr="00AA27C3">
        <w:trPr>
          <w:trHeight w:val="328"/>
        </w:trPr>
        <w:tc>
          <w:tcPr>
            <w:tcW w:w="568" w:type="dxa"/>
          </w:tcPr>
          <w:p w14:paraId="0A0A3F45" w14:textId="77777777" w:rsidR="00AF036C" w:rsidRPr="00CA1098" w:rsidRDefault="00AF036C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88" w:type="dxa"/>
            <w:shd w:val="clear" w:color="auto" w:fill="FFF2CC"/>
          </w:tcPr>
          <w:p w14:paraId="4629E620" w14:textId="77777777" w:rsidR="00AF036C" w:rsidRPr="00CA1098" w:rsidRDefault="00AF036C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Informācija par 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organizācijas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mērķi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em un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galven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ajiem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rīcības virzien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iem </w:t>
            </w:r>
          </w:p>
          <w:p w14:paraId="506E2BF8" w14:textId="77777777" w:rsidR="00AF036C" w:rsidRPr="00CA1098" w:rsidRDefault="00AF036C" w:rsidP="00AA27C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E20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i</w:t>
            </w:r>
            <w:r w:rsidRPr="009E20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nformācija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,</w:t>
            </w:r>
            <w:r w:rsidRPr="009E20C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kā organizācija darbojas atbilstoši valsts jaunatnes politikas mērķiem un rīcības virzieniem)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</w:p>
        </w:tc>
      </w:tr>
      <w:tr w:rsidR="00AF036C" w:rsidRPr="00CA1098" w14:paraId="35CEE0A6" w14:textId="77777777" w:rsidTr="00AA27C3">
        <w:trPr>
          <w:trHeight w:val="809"/>
        </w:trPr>
        <w:tc>
          <w:tcPr>
            <w:tcW w:w="9356" w:type="dxa"/>
            <w:gridSpan w:val="2"/>
            <w:shd w:val="clear" w:color="auto" w:fill="auto"/>
          </w:tcPr>
          <w:p w14:paraId="7DA1733D" w14:textId="77777777" w:rsidR="00AF036C" w:rsidRPr="00CA1098" w:rsidRDefault="00AF036C" w:rsidP="00AA27C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36C" w:rsidRPr="00CA1098" w14:paraId="0D1EAF6D" w14:textId="77777777" w:rsidTr="00AA27C3">
        <w:trPr>
          <w:trHeight w:val="577"/>
        </w:trPr>
        <w:tc>
          <w:tcPr>
            <w:tcW w:w="568" w:type="dxa"/>
          </w:tcPr>
          <w:p w14:paraId="5C8D12F3" w14:textId="77777777" w:rsidR="00AF036C" w:rsidRPr="00CA1098" w:rsidRDefault="00AF036C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88" w:type="dxa"/>
            <w:shd w:val="clear" w:color="auto" w:fill="FFF2CC"/>
          </w:tcPr>
          <w:p w14:paraId="2B1CDB88" w14:textId="77777777" w:rsidR="00AF036C" w:rsidRPr="00CA1098" w:rsidRDefault="00AF036C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7D4A">
              <w:rPr>
                <w:rFonts w:ascii="Times New Roman" w:hAnsi="Times New Roman"/>
                <w:b/>
                <w:bCs/>
                <w:sz w:val="24"/>
                <w:szCs w:val="24"/>
              </w:rPr>
              <w:t>Informācija par organizācijas</w:t>
            </w:r>
            <w:r w:rsidRPr="00537D4A">
              <w:rPr>
                <w:rFonts w:ascii="Times New Roman" w:hAnsi="Times New Roman"/>
                <w:b/>
                <w:sz w:val="24"/>
                <w:szCs w:val="24"/>
              </w:rPr>
              <w:t xml:space="preserve"> darbības ilgumu jaunatnes jomā</w:t>
            </w:r>
          </w:p>
        </w:tc>
      </w:tr>
      <w:tr w:rsidR="00AF036C" w:rsidRPr="00CA1098" w14:paraId="47DAC67B" w14:textId="77777777" w:rsidTr="00AA27C3">
        <w:trPr>
          <w:trHeight w:val="809"/>
        </w:trPr>
        <w:tc>
          <w:tcPr>
            <w:tcW w:w="9356" w:type="dxa"/>
            <w:gridSpan w:val="2"/>
            <w:shd w:val="clear" w:color="auto" w:fill="auto"/>
          </w:tcPr>
          <w:p w14:paraId="6D3C92DB" w14:textId="77777777" w:rsidR="00AF036C" w:rsidRPr="00CA1098" w:rsidRDefault="00AF036C" w:rsidP="00AA27C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36C" w:rsidRPr="00CA1098" w14:paraId="232A914F" w14:textId="77777777" w:rsidTr="00AA27C3">
        <w:trPr>
          <w:trHeight w:val="299"/>
        </w:trPr>
        <w:tc>
          <w:tcPr>
            <w:tcW w:w="568" w:type="dxa"/>
          </w:tcPr>
          <w:p w14:paraId="2EFD3E51" w14:textId="77777777" w:rsidR="00AF036C" w:rsidRPr="00CA1098" w:rsidRDefault="00AF036C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88" w:type="dxa"/>
            <w:shd w:val="clear" w:color="auto" w:fill="FFF2CC"/>
          </w:tcPr>
          <w:p w14:paraId="444C76E7" w14:textId="77777777" w:rsidR="00AF036C" w:rsidRDefault="00AF036C" w:rsidP="00AA27C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Apraksts par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organizācijas mērķauditoriju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gan organizācijas aktivitātēs, gan pamatdarbībā. Informācija, kā mainījusies organizācijas mērķauditorija pēdējo divu gadu laikā</w:t>
            </w:r>
          </w:p>
          <w:p w14:paraId="447A4EB7" w14:textId="77777777" w:rsidR="00AF036C" w:rsidRPr="0097093E" w:rsidRDefault="00AF036C" w:rsidP="00AA27C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279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468FA">
              <w:rPr>
                <w:rFonts w:ascii="Times New Roman" w:hAnsi="Times New Roman"/>
                <w:i/>
                <w:sz w:val="24"/>
                <w:szCs w:val="24"/>
              </w:rPr>
              <w:t>informācija par iesaistīto jauniešu profilu, tostarp – vai un kā tiek iesaistīti jaunieši ar ierobežotām iespējām</w:t>
            </w:r>
            <w:r>
              <w:t>*</w:t>
            </w:r>
            <w:r w:rsidRPr="002A279D">
              <w:rPr>
                <w:rFonts w:ascii="Times New Roman" w:hAnsi="Times New Roman"/>
                <w:i/>
                <w:sz w:val="24"/>
                <w:szCs w:val="24"/>
              </w:rPr>
              <w:t>).</w:t>
            </w:r>
          </w:p>
        </w:tc>
      </w:tr>
      <w:tr w:rsidR="00AF036C" w:rsidRPr="00CA1098" w14:paraId="1AE64B66" w14:textId="77777777" w:rsidTr="00AA27C3">
        <w:trPr>
          <w:trHeight w:val="809"/>
        </w:trPr>
        <w:tc>
          <w:tcPr>
            <w:tcW w:w="9356" w:type="dxa"/>
            <w:gridSpan w:val="2"/>
            <w:shd w:val="clear" w:color="auto" w:fill="auto"/>
          </w:tcPr>
          <w:p w14:paraId="33153A79" w14:textId="77777777" w:rsidR="00AF036C" w:rsidRPr="00CA1098" w:rsidRDefault="00AF036C" w:rsidP="00AA27C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710554" w14:textId="77777777" w:rsidR="00AF036C" w:rsidRPr="00CA1098" w:rsidRDefault="00AF036C" w:rsidP="00AA27C3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36C" w:rsidRPr="00CA1098" w14:paraId="13AC0270" w14:textId="77777777" w:rsidTr="00AA27C3">
        <w:trPr>
          <w:trHeight w:val="503"/>
        </w:trPr>
        <w:tc>
          <w:tcPr>
            <w:tcW w:w="568" w:type="dxa"/>
          </w:tcPr>
          <w:p w14:paraId="0FE74067" w14:textId="77777777" w:rsidR="00AF036C" w:rsidRPr="00CA1098" w:rsidRDefault="00AF036C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88" w:type="dxa"/>
            <w:shd w:val="clear" w:color="auto" w:fill="FFF2CC"/>
          </w:tcPr>
          <w:p w14:paraId="359E79AC" w14:textId="77777777" w:rsidR="00AF036C" w:rsidRDefault="00AF036C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Informācija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par būtiskākajām organizācijas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īstenotajām aktivitātēm un to mērogu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Informācija, k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ādas jaunas aktivitātes ieviestas pēdējo divu gadu laikā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k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āds bijis šo aktivitāšu mērķis un kādu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ietekmi šīs aktivitātes radījušas uz mērķa grupu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14:paraId="1BAE958D" w14:textId="77777777" w:rsidR="00AF036C" w:rsidRPr="00CA1098" w:rsidRDefault="00AF036C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 xml:space="preserve">(informācija par </w:t>
            </w:r>
            <w:r w:rsidRPr="00CA109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organizācijas </w:t>
            </w:r>
            <w:r w:rsidRPr="00CA1098">
              <w:rPr>
                <w:rFonts w:ascii="Times New Roman" w:hAnsi="Times New Roman"/>
                <w:i/>
                <w:sz w:val="24"/>
                <w:szCs w:val="24"/>
              </w:rPr>
              <w:t>īstenoto aktivitāšu dažādību un iesaistīto pašvaldību/plānošanas reģionu skaitu – viena vai vairākas pašvaldības un/vai plānošanas reģioni, iekļaujot arī informāciju, vai aktivitātes tiek īstenotas valstiskā mērogā un starptautiskajā līmenī).</w:t>
            </w:r>
          </w:p>
        </w:tc>
      </w:tr>
      <w:tr w:rsidR="00AF036C" w:rsidRPr="00CA1098" w14:paraId="468CEED4" w14:textId="77777777" w:rsidTr="00AA27C3">
        <w:trPr>
          <w:trHeight w:val="809"/>
        </w:trPr>
        <w:tc>
          <w:tcPr>
            <w:tcW w:w="9356" w:type="dxa"/>
            <w:gridSpan w:val="2"/>
          </w:tcPr>
          <w:p w14:paraId="48E64FB7" w14:textId="77777777" w:rsidR="00AF036C" w:rsidRPr="00CA1098" w:rsidRDefault="00AF036C" w:rsidP="00AA27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AF036C" w:rsidRPr="00CA1098" w14:paraId="62904DD0" w14:textId="77777777" w:rsidTr="00AA27C3">
        <w:trPr>
          <w:trHeight w:val="503"/>
        </w:trPr>
        <w:tc>
          <w:tcPr>
            <w:tcW w:w="568" w:type="dxa"/>
          </w:tcPr>
          <w:p w14:paraId="27B32291" w14:textId="77777777" w:rsidR="00AF036C" w:rsidRPr="00CA1098" w:rsidRDefault="00AF036C" w:rsidP="00AA27C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788" w:type="dxa"/>
            <w:shd w:val="clear" w:color="auto" w:fill="FFF2CC"/>
          </w:tcPr>
          <w:p w14:paraId="1E41EF91" w14:textId="77777777" w:rsidR="00AF036C" w:rsidRPr="00506F01" w:rsidRDefault="00AF036C" w:rsidP="00AA27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Apraksts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par organizācijas iesaisti lēmumu pieņemšanas procesā – vietējā, nacionālā un starptautiskā mērogā jaunatnes jomā.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Informācija par izmaiņām 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>šajā jomā pēdējo divu gadu laikā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AF036C" w:rsidRPr="00CA1098" w14:paraId="64C66704" w14:textId="77777777" w:rsidTr="00AA27C3">
        <w:trPr>
          <w:trHeight w:val="809"/>
        </w:trPr>
        <w:tc>
          <w:tcPr>
            <w:tcW w:w="9356" w:type="dxa"/>
            <w:gridSpan w:val="2"/>
          </w:tcPr>
          <w:p w14:paraId="550610FC" w14:textId="77777777" w:rsidR="00AF036C" w:rsidRPr="00CA1098" w:rsidRDefault="00AF036C" w:rsidP="00AA27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36C" w:rsidRPr="00CA1098" w14:paraId="07C5154D" w14:textId="77777777" w:rsidTr="00AA27C3">
        <w:trPr>
          <w:trHeight w:val="809"/>
        </w:trPr>
        <w:tc>
          <w:tcPr>
            <w:tcW w:w="568" w:type="dxa"/>
          </w:tcPr>
          <w:p w14:paraId="2A6AEBA2" w14:textId="77777777" w:rsidR="00AF036C" w:rsidRPr="00CA1098" w:rsidRDefault="00AF036C" w:rsidP="00AA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88" w:type="dxa"/>
            <w:shd w:val="clear" w:color="auto" w:fill="FFF2CC"/>
          </w:tcPr>
          <w:p w14:paraId="62DE5DE5" w14:textId="77777777" w:rsidR="00AF036C" w:rsidRPr="00CA1098" w:rsidRDefault="00AF036C" w:rsidP="00AA2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Informācija par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organizācijas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sadarbības partneru tīklojumu jaunatnes jomā vietējā, nacionālā un starptautiskā līmenī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un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izmaiņ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ām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sadarbības partneru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tīklojumā pēdējo divu gadu laikā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F036C" w:rsidRPr="00CA1098" w14:paraId="53B9B69C" w14:textId="77777777" w:rsidTr="00AA27C3">
        <w:trPr>
          <w:trHeight w:val="809"/>
        </w:trPr>
        <w:tc>
          <w:tcPr>
            <w:tcW w:w="9356" w:type="dxa"/>
            <w:gridSpan w:val="2"/>
          </w:tcPr>
          <w:p w14:paraId="2ECEEF29" w14:textId="77777777" w:rsidR="00AF036C" w:rsidRPr="00CA1098" w:rsidRDefault="00AF036C" w:rsidP="00AA27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36C" w:rsidRPr="00CA1098" w14:paraId="28B3CADF" w14:textId="77777777" w:rsidTr="00AA27C3">
        <w:trPr>
          <w:trHeight w:val="809"/>
        </w:trPr>
        <w:tc>
          <w:tcPr>
            <w:tcW w:w="568" w:type="dxa"/>
          </w:tcPr>
          <w:p w14:paraId="169F59CA" w14:textId="77777777" w:rsidR="00AF036C" w:rsidRPr="00CA1098" w:rsidRDefault="00AF036C" w:rsidP="00AA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788" w:type="dxa"/>
            <w:shd w:val="clear" w:color="auto" w:fill="FFF2CC"/>
          </w:tcPr>
          <w:p w14:paraId="7A44490F" w14:textId="77777777" w:rsidR="00AF036C" w:rsidRPr="00CA1098" w:rsidRDefault="00AF036C" w:rsidP="00AA27C3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Informācija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>, kā organizācija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sekmē jauniešu pilsonisko audzināšanu, iesaisti brīvprātīgajā darbā un citās pilsoniskas līdzdalības formās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kā arī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izmaiņ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ām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>šajā jomā pēdējo divu gadu laikā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F036C" w:rsidRPr="00CA1098" w14:paraId="3F9C53A9" w14:textId="77777777" w:rsidTr="00AA27C3">
        <w:trPr>
          <w:trHeight w:val="809"/>
        </w:trPr>
        <w:tc>
          <w:tcPr>
            <w:tcW w:w="9356" w:type="dxa"/>
            <w:gridSpan w:val="2"/>
            <w:shd w:val="clear" w:color="auto" w:fill="FFFFFF"/>
          </w:tcPr>
          <w:p w14:paraId="147AA1C2" w14:textId="77777777" w:rsidR="00AF036C" w:rsidRPr="00CA1098" w:rsidRDefault="00AF036C" w:rsidP="00AA27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36C" w:rsidRPr="00CA1098" w14:paraId="6C72BF42" w14:textId="77777777" w:rsidTr="00AA27C3">
        <w:trPr>
          <w:trHeight w:val="809"/>
        </w:trPr>
        <w:tc>
          <w:tcPr>
            <w:tcW w:w="568" w:type="dxa"/>
          </w:tcPr>
          <w:p w14:paraId="6B425F78" w14:textId="77777777" w:rsidR="00AF036C" w:rsidRPr="00CA1098" w:rsidRDefault="00AF036C" w:rsidP="00AA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788" w:type="dxa"/>
            <w:shd w:val="clear" w:color="auto" w:fill="FFF2CC"/>
          </w:tcPr>
          <w:p w14:paraId="6C558011" w14:textId="77777777" w:rsidR="00AF036C" w:rsidRDefault="00AF036C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  <w:r w:rsidRPr="00CA1098">
              <w:rPr>
                <w:rFonts w:ascii="Times New Roman" w:hAnsi="Times New Roman"/>
                <w:b/>
                <w:bCs/>
                <w:sz w:val="24"/>
                <w:szCs w:val="24"/>
              </w:rPr>
              <w:t>rganizācijas devum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jauniešu attīstībā un izglītošanā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Informācija, k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ādas jaunas iniciatīvas šajā jomā bijušas pēdējo divu gadu laikā </w:t>
            </w:r>
          </w:p>
          <w:p w14:paraId="271F0796" w14:textId="77777777" w:rsidR="00AF036C" w:rsidRPr="00CA1098" w:rsidRDefault="00AF036C" w:rsidP="00AA27C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7A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(informācija par izglītojoš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ām</w:t>
            </w:r>
            <w:r w:rsidRPr="00327AA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un attīstošām aktivitātēm jauniešiem, kā arī šo aktivitāšu mērogu – vietējā, reģionālā vai starptautiskā līmenī.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Informācija par to, kā izvēlaties izglītojošas aktivitātes un kā jaunieši atpazīst mācīšanās rezultātus).</w:t>
            </w:r>
          </w:p>
        </w:tc>
      </w:tr>
      <w:tr w:rsidR="00AF036C" w:rsidRPr="00CA1098" w14:paraId="36999E8F" w14:textId="77777777" w:rsidTr="00AA27C3">
        <w:trPr>
          <w:trHeight w:val="809"/>
        </w:trPr>
        <w:tc>
          <w:tcPr>
            <w:tcW w:w="9356" w:type="dxa"/>
            <w:gridSpan w:val="2"/>
          </w:tcPr>
          <w:p w14:paraId="092048E8" w14:textId="77777777" w:rsidR="00AF036C" w:rsidRPr="00CA1098" w:rsidRDefault="00AF036C" w:rsidP="00AA27C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036C" w:rsidRPr="00CA1098" w14:paraId="7C1DE724" w14:textId="77777777" w:rsidTr="00AA27C3">
        <w:trPr>
          <w:trHeight w:val="809"/>
        </w:trPr>
        <w:tc>
          <w:tcPr>
            <w:tcW w:w="568" w:type="dxa"/>
          </w:tcPr>
          <w:p w14:paraId="3E64A938" w14:textId="77777777" w:rsidR="00AF036C" w:rsidRPr="00CA1098" w:rsidRDefault="00AF036C" w:rsidP="00AA27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09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788" w:type="dxa"/>
            <w:shd w:val="clear" w:color="auto" w:fill="FFF2CC"/>
          </w:tcPr>
          <w:p w14:paraId="36BC97F2" w14:textId="77777777" w:rsidR="00AF036C" w:rsidRPr="00CA1098" w:rsidRDefault="00AF036C" w:rsidP="00AA27C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Apraksts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, kādas aktivitātes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veiktas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ārkārtējās situācijas laikā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 pēc tās 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Covid-19 ierobežojumu dēļ,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kāds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atbalst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sniegts</w:t>
            </w:r>
            <w:r w:rsidRPr="00CA1098">
              <w:rPr>
                <w:rFonts w:ascii="Times New Roman" w:hAnsi="Times New Roman"/>
                <w:b/>
                <w:sz w:val="24"/>
                <w:szCs w:val="24"/>
              </w:rPr>
              <w:t xml:space="preserve"> jauniešiem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AF036C" w:rsidRPr="00CA1098" w14:paraId="0C5F252E" w14:textId="77777777" w:rsidTr="00AA27C3">
        <w:trPr>
          <w:trHeight w:val="809"/>
        </w:trPr>
        <w:tc>
          <w:tcPr>
            <w:tcW w:w="9356" w:type="dxa"/>
            <w:gridSpan w:val="2"/>
          </w:tcPr>
          <w:p w14:paraId="2239542E" w14:textId="77777777" w:rsidR="00AF036C" w:rsidRPr="00CA1098" w:rsidRDefault="00AF036C" w:rsidP="00AA27C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9221F97" w14:textId="77777777" w:rsidR="00AF036C" w:rsidRPr="00556264" w:rsidRDefault="00AF036C" w:rsidP="00AF036C">
      <w:pPr>
        <w:widowControl/>
        <w:spacing w:after="160" w:line="259" w:lineRule="auto"/>
        <w:rPr>
          <w:rFonts w:ascii="Times New Roman" w:hAnsi="Times New Roman"/>
          <w:b/>
          <w:bCs/>
        </w:rPr>
      </w:pPr>
      <w:r w:rsidRPr="00556264">
        <w:rPr>
          <w:rFonts w:ascii="Times New Roman" w:hAnsi="Times New Roman"/>
        </w:rPr>
        <w:t>* Jaunieši ar ierobežotām iespējām: jaunieši ar veselības problēmām, fizisku vai garīgu invaliditāti, jaunieši, kuriem ir mācīšanās grūtības, sociālie, ekonomiskie vai ģeogrāfiskie šķēršļi un jaunieši ar kultūru atšķirībām.</w:t>
      </w:r>
    </w:p>
    <w:p w14:paraId="3037E110" w14:textId="78A9DB0D" w:rsidR="00596FE6" w:rsidRDefault="00596FE6" w:rsidP="00AF036C"/>
    <w:sectPr w:rsidR="00596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6C"/>
    <w:rsid w:val="00596FE6"/>
    <w:rsid w:val="006C1944"/>
    <w:rsid w:val="00A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BF452"/>
  <w15:chartTrackingRefBased/>
  <w15:docId w15:val="{791491D4-0217-44D4-BEF8-97102ED1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36C"/>
    <w:pPr>
      <w:widowControl w:val="0"/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036C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x-none" w:eastAsia="lv-LV"/>
    </w:rPr>
  </w:style>
  <w:style w:type="character" w:customStyle="1" w:styleId="ListParagraphChar">
    <w:name w:val="List Paragraph Char"/>
    <w:link w:val="ListParagraph"/>
    <w:uiPriority w:val="34"/>
    <w:locked/>
    <w:rsid w:val="00AF036C"/>
    <w:rPr>
      <w:rFonts w:ascii="Times New Roman" w:eastAsia="Times New Roman" w:hAnsi="Times New Roman" w:cs="Times New Roman"/>
      <w:sz w:val="24"/>
      <w:szCs w:val="24"/>
      <w:lang w:val="x-none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Vlasenko</dc:creator>
  <cp:keywords/>
  <dc:description/>
  <cp:lastModifiedBy>Marija Vlasenko</cp:lastModifiedBy>
  <cp:revision>1</cp:revision>
  <dcterms:created xsi:type="dcterms:W3CDTF">2021-11-23T08:10:00Z</dcterms:created>
  <dcterms:modified xsi:type="dcterms:W3CDTF">2021-11-23T08:10:00Z</dcterms:modified>
</cp:coreProperties>
</file>